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bookmarkStart w:id="0" w:name="_GoBack"/>
      <w:r w:rsidRPr="00302BD0">
        <w:rPr>
          <w:rStyle w:val="normaltextrun"/>
          <w:b/>
          <w:bCs/>
        </w:rPr>
        <w:t xml:space="preserve">Новости БРО профсоюза работников культуры. </w:t>
      </w:r>
      <w:r w:rsidRPr="00302BD0">
        <w:rPr>
          <w:rStyle w:val="normaltextrun"/>
          <w:b/>
          <w:bCs/>
        </w:rPr>
        <w:t>ВНИМАНИЕ – КОНКУРС!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hd w:val="clear" w:color="auto" w:fill="FFFFFF"/>
        <w:spacing w:before="0" w:beforeAutospacing="0" w:after="0" w:afterAutospacing="0" w:line="276" w:lineRule="auto"/>
        <w:ind w:firstLine="675"/>
        <w:jc w:val="both"/>
        <w:textAlignment w:val="baseline"/>
      </w:pPr>
      <w:r w:rsidRPr="00302BD0">
        <w:rPr>
          <w:rStyle w:val="normaltextrun"/>
          <w:b/>
          <w:bCs/>
          <w:color w:val="000000"/>
        </w:rPr>
        <w:t>12 ноября 2019 года в 14 часов </w:t>
      </w:r>
      <w:r w:rsidRPr="00302BD0">
        <w:rPr>
          <w:rStyle w:val="normaltextrun"/>
          <w:color w:val="000000"/>
        </w:rPr>
        <w:t>в зале заседаний Объединения организаций профсоюзов Республики Бурятия (ул. Коммунистическая,49</w:t>
      </w:r>
      <w:proofErr w:type="gramStart"/>
      <w:r w:rsidRPr="00302BD0">
        <w:rPr>
          <w:rStyle w:val="normaltextrun"/>
          <w:color w:val="000000"/>
        </w:rPr>
        <w:t> )</w:t>
      </w:r>
      <w:proofErr w:type="gramEnd"/>
      <w:r w:rsidRPr="00302BD0">
        <w:rPr>
          <w:rStyle w:val="normaltextrun"/>
          <w:color w:val="000000"/>
        </w:rPr>
        <w:t> состоится    Интеллектуальная игра «Эффективный социальный диалог»  среди членов  Бурятской республиканской организации профсоюза работников  культуры.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hd w:val="clear" w:color="auto" w:fill="FFFFFF"/>
        <w:spacing w:before="0" w:beforeAutospacing="0" w:after="0" w:afterAutospacing="0" w:line="276" w:lineRule="auto"/>
        <w:ind w:firstLine="675"/>
        <w:jc w:val="both"/>
        <w:textAlignment w:val="baseline"/>
      </w:pPr>
      <w:r w:rsidRPr="00302BD0">
        <w:rPr>
          <w:rStyle w:val="normaltextrun"/>
          <w:b/>
          <w:bCs/>
          <w:color w:val="000000"/>
        </w:rPr>
        <w:t>Цели и задачи интеллектуальной игры: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</w:pPr>
      <w:r w:rsidRPr="00302BD0">
        <w:rPr>
          <w:rStyle w:val="normaltextrun"/>
        </w:rPr>
        <w:t>повышение уровня знаний об истории Профсоюза, социальном партнерстве, культуре безопасности труда;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</w:pPr>
      <w:r w:rsidRPr="00302BD0">
        <w:rPr>
          <w:rStyle w:val="normaltextrun"/>
        </w:rPr>
        <w:t>укрепление организационного единства Профсоюза;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</w:pPr>
      <w:r w:rsidRPr="00302BD0">
        <w:rPr>
          <w:rStyle w:val="normaltextrun"/>
        </w:rPr>
        <w:t>повышение престижа  Профсоюза, членских профсоюзных организаций </w:t>
      </w:r>
      <w:proofErr w:type="gramStart"/>
      <w:r w:rsidRPr="00302BD0">
        <w:rPr>
          <w:rStyle w:val="normaltextrun"/>
        </w:rPr>
        <w:t>в</w:t>
      </w:r>
      <w:proofErr w:type="gramEnd"/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      трудовых</w:t>
      </w:r>
      <w:r w:rsidRPr="00302BD0">
        <w:rPr>
          <w:rStyle w:val="normaltextrun"/>
          <w:b/>
          <w:bCs/>
          <w:color w:val="000000"/>
        </w:rPr>
        <w:t> </w:t>
      </w:r>
      <w:proofErr w:type="gramStart"/>
      <w:r w:rsidRPr="00302BD0">
        <w:rPr>
          <w:rStyle w:val="normaltextrun"/>
        </w:rPr>
        <w:t>коллективах</w:t>
      </w:r>
      <w:proofErr w:type="gramEnd"/>
      <w:r w:rsidRPr="00302BD0">
        <w:rPr>
          <w:rStyle w:val="normaltextrun"/>
        </w:rPr>
        <w:t>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</w:pPr>
      <w:r w:rsidRPr="00302BD0">
        <w:rPr>
          <w:rStyle w:val="normaltextrun"/>
        </w:rPr>
        <w:t>поиск новых форм взаимодействия членских профсоюзных организаций.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 В игре принимают участие команды, сформированные из членов профсоюза,  подавших заявки  по видам учреждений: 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</w:rPr>
        <w:t>     - библиотеки;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</w:rPr>
        <w:t>     - клубные учреждения;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</w:rPr>
        <w:t>     - театрально-зрелищные учреждения;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                 - образовательные учреждения.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Формирование команд осуществляется до </w:t>
      </w:r>
      <w:r w:rsidRPr="00302BD0">
        <w:rPr>
          <w:rStyle w:val="normaltextrun"/>
          <w:b/>
          <w:bCs/>
        </w:rPr>
        <w:t>2 ноября 2019 года</w:t>
      </w:r>
      <w:r w:rsidRPr="00302BD0">
        <w:rPr>
          <w:rStyle w:val="normaltextrun"/>
        </w:rPr>
        <w:t>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        Тематика вопросов Турнира включает четыре темы: 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  <w:b/>
          <w:bCs/>
        </w:rPr>
        <w:t>- Профсоюзное движение в России: история и современность;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  <w:b/>
          <w:bCs/>
        </w:rPr>
        <w:t>- Инновационные механизмы социального партнерства;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  <w:b/>
          <w:bCs/>
        </w:rPr>
        <w:t>- Актуальные вопросы трудового законодательства;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  <w:b/>
          <w:bCs/>
        </w:rPr>
        <w:t>- Отчеты и выборы в профсоюзной организации.   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</w:rPr>
        <w:t>Победители и участники интеллектуальной игры </w:t>
      </w:r>
      <w:r w:rsidRPr="00302BD0">
        <w:rPr>
          <w:rStyle w:val="normaltextrun"/>
          <w:color w:val="000000"/>
        </w:rPr>
        <w:t>«Эффективный социальный диалог» </w:t>
      </w:r>
      <w:r w:rsidRPr="00302BD0">
        <w:rPr>
          <w:rStyle w:val="normaltextrun"/>
        </w:rPr>
        <w:t>награждаются Почетными дипломами, Благодарственными письмами Министерства культуры Республики Бурятия и Бурятской республиканской организации профсоюза работников культуры, а также для них будет организована экскурсия по городу Улан-Удэ.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  <w:color w:val="000000"/>
        </w:rPr>
        <w:t>Расходы по организации и проведению мероприятия, награждение победителей интеллектуальной игры осуществляются за счет средств </w:t>
      </w:r>
      <w:proofErr w:type="spellStart"/>
      <w:r w:rsidRPr="00302BD0">
        <w:rPr>
          <w:rStyle w:val="spellingerror"/>
          <w:color w:val="000000"/>
        </w:rPr>
        <w:t>Рескома</w:t>
      </w:r>
      <w:proofErr w:type="spellEnd"/>
      <w:r w:rsidRPr="00302BD0">
        <w:rPr>
          <w:rStyle w:val="normaltextrun"/>
          <w:color w:val="000000"/>
        </w:rPr>
        <w:t>, </w:t>
      </w:r>
      <w:proofErr w:type="gramStart"/>
      <w:r w:rsidRPr="00302BD0">
        <w:rPr>
          <w:rStyle w:val="normaltextrun"/>
          <w:color w:val="000000"/>
        </w:rPr>
        <w:t>согласно</w:t>
      </w:r>
      <w:proofErr w:type="gramEnd"/>
      <w:r w:rsidRPr="00302BD0">
        <w:rPr>
          <w:rStyle w:val="normaltextrun"/>
          <w:color w:val="000000"/>
        </w:rPr>
        <w:t> утвержденной сметы. 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normaltextrun"/>
          <w:color w:val="000000"/>
        </w:rPr>
        <w:t>Итоги конкурса размещаются на сайте </w:t>
      </w:r>
      <w:proofErr w:type="spellStart"/>
      <w:r w:rsidRPr="00302BD0">
        <w:rPr>
          <w:rStyle w:val="spellingerror"/>
          <w:color w:val="000000"/>
        </w:rPr>
        <w:t>Рескома</w:t>
      </w:r>
      <w:proofErr w:type="spellEnd"/>
      <w:r w:rsidRPr="00302BD0">
        <w:rPr>
          <w:rStyle w:val="normaltextrun"/>
          <w:color w:val="000000"/>
        </w:rPr>
        <w:t> и Министерства культуры РБ.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_____________________________________________________________________________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eop"/>
        </w:rPr>
        <w:t> </w:t>
      </w:r>
      <w:r w:rsidRPr="00302BD0">
        <w:rPr>
          <w:rStyle w:val="normaltextrun"/>
          <w:b/>
          <w:bCs/>
        </w:rPr>
        <w:t>12 ноября с 9 часов состоится семинар для председателей профсоюзных организаций </w:t>
      </w:r>
      <w:r w:rsidRPr="00302BD0">
        <w:rPr>
          <w:rStyle w:val="normaltextrun"/>
        </w:rPr>
        <w:t>по вопросам Отчетно-выборной кампании, сдаче годовых отчетов за 2019 г. и делопроизводству в территориальных и первичных профсоюзных организациях.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normaltextrun"/>
        </w:rPr>
        <w:t>Место проведения: Объединение организаций профсоюзов РБ (зал заседаний).</w:t>
      </w:r>
      <w:r w:rsidRPr="00302BD0">
        <w:rPr>
          <w:rStyle w:val="eop"/>
        </w:rPr>
        <w:t> </w:t>
      </w:r>
    </w:p>
    <w:p w:rsidR="00302BD0" w:rsidRPr="00302BD0" w:rsidRDefault="00302BD0" w:rsidP="00302BD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02BD0">
        <w:rPr>
          <w:rStyle w:val="eop"/>
        </w:rPr>
        <w:lastRenderedPageBreak/>
        <w:t> </w:t>
      </w:r>
    </w:p>
    <w:bookmarkEnd w:id="0"/>
    <w:p w:rsidR="00E01431" w:rsidRPr="00302BD0" w:rsidRDefault="00E01431" w:rsidP="00302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01431" w:rsidRPr="0030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08D"/>
    <w:multiLevelType w:val="multilevel"/>
    <w:tmpl w:val="3D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A569F1"/>
    <w:multiLevelType w:val="multilevel"/>
    <w:tmpl w:val="0A4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D83A01"/>
    <w:multiLevelType w:val="multilevel"/>
    <w:tmpl w:val="F91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D0"/>
    <w:rsid w:val="00010E13"/>
    <w:rsid w:val="00052E29"/>
    <w:rsid w:val="00053D99"/>
    <w:rsid w:val="000A2E19"/>
    <w:rsid w:val="000A4D5A"/>
    <w:rsid w:val="001F198E"/>
    <w:rsid w:val="00225209"/>
    <w:rsid w:val="00302BD0"/>
    <w:rsid w:val="00311481"/>
    <w:rsid w:val="00325BBC"/>
    <w:rsid w:val="003B3C98"/>
    <w:rsid w:val="00402F16"/>
    <w:rsid w:val="004716B5"/>
    <w:rsid w:val="00474915"/>
    <w:rsid w:val="004C7D1F"/>
    <w:rsid w:val="0063285D"/>
    <w:rsid w:val="006771B2"/>
    <w:rsid w:val="006B03D7"/>
    <w:rsid w:val="006B26D3"/>
    <w:rsid w:val="006C38AC"/>
    <w:rsid w:val="006F444A"/>
    <w:rsid w:val="00770842"/>
    <w:rsid w:val="00770AF4"/>
    <w:rsid w:val="00775BFD"/>
    <w:rsid w:val="007C1008"/>
    <w:rsid w:val="007F7FB1"/>
    <w:rsid w:val="008A2194"/>
    <w:rsid w:val="008B06BF"/>
    <w:rsid w:val="009214E4"/>
    <w:rsid w:val="009223DA"/>
    <w:rsid w:val="00980384"/>
    <w:rsid w:val="009A106C"/>
    <w:rsid w:val="009A2533"/>
    <w:rsid w:val="00A11EDF"/>
    <w:rsid w:val="00A31434"/>
    <w:rsid w:val="00A854D8"/>
    <w:rsid w:val="00B97007"/>
    <w:rsid w:val="00BC2128"/>
    <w:rsid w:val="00BD4847"/>
    <w:rsid w:val="00BD76D6"/>
    <w:rsid w:val="00C405F3"/>
    <w:rsid w:val="00CC1375"/>
    <w:rsid w:val="00D1100F"/>
    <w:rsid w:val="00E01431"/>
    <w:rsid w:val="00E57741"/>
    <w:rsid w:val="00EB2D8E"/>
    <w:rsid w:val="00EC6FC0"/>
    <w:rsid w:val="00EF5202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0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2BD0"/>
  </w:style>
  <w:style w:type="character" w:customStyle="1" w:styleId="eop">
    <w:name w:val="eop"/>
    <w:basedOn w:val="a0"/>
    <w:rsid w:val="00302BD0"/>
  </w:style>
  <w:style w:type="character" w:customStyle="1" w:styleId="spellingerror">
    <w:name w:val="spellingerror"/>
    <w:basedOn w:val="a0"/>
    <w:rsid w:val="00302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0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2BD0"/>
  </w:style>
  <w:style w:type="character" w:customStyle="1" w:styleId="eop">
    <w:name w:val="eop"/>
    <w:basedOn w:val="a0"/>
    <w:rsid w:val="00302BD0"/>
  </w:style>
  <w:style w:type="character" w:customStyle="1" w:styleId="spellingerror">
    <w:name w:val="spellingerror"/>
    <w:basedOn w:val="a0"/>
    <w:rsid w:val="0030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2019-10-28T08:18:00Z</dcterms:created>
  <dcterms:modified xsi:type="dcterms:W3CDTF">2019-10-28T08:19:00Z</dcterms:modified>
</cp:coreProperties>
</file>