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2E" w:rsidRPr="00405D2E" w:rsidRDefault="00405D2E" w:rsidP="00343E5F">
      <w:pPr>
        <w:spacing w:line="48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  <w:gridCol w:w="1090"/>
      </w:tblGrid>
      <w:tr w:rsidR="00CF6AD4" w:rsidTr="00CF6AD4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CF6AD4" w:rsidRDefault="00CF6AD4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0" w:name="mailruanchor_a2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Микроклимат в рабочих помещениях: новые указания по измерению параметров</w:t>
            </w:r>
            <w:bookmarkEnd w:id="0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CF6AD4" w:rsidRDefault="003E55EA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9" w:anchor="mailruanchor_top" w:history="1">
              <w:r w:rsidR="00CF6AD4">
                <w:rPr>
                  <w:rStyle w:val="a6"/>
                  <w:rFonts w:ascii="Arial" w:hAnsi="Arial" w:cs="Arial"/>
                  <w:color w:val="737881"/>
                  <w:sz w:val="18"/>
                  <w:szCs w:val="18"/>
                  <w:shd w:val="clear" w:color="auto" w:fill="F4F4F5"/>
                </w:rPr>
                <w:t>Наверх</w:t>
              </w:r>
            </w:hyperlink>
          </w:p>
        </w:tc>
      </w:tr>
      <w:tr w:rsidR="00CF6AD4" w:rsidTr="00CF6AD4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CF6AD4" w:rsidRDefault="003E55EA">
            <w:pPr>
              <w:pStyle w:val="aa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0" w:history="1">
              <w:r w:rsidR="00CF6AD4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Методические указания МУК 4.3.4120-25 по измерению параметров микроклимата на рабочих местах (утв. Федеральной службой по надзору в сфере защиты прав потребителей и благополучия человека 11 апреля 2025 г.)</w:t>
              </w:r>
            </w:hyperlink>
          </w:p>
          <w:p w:rsidR="00CF6AD4" w:rsidRDefault="00CF6AD4">
            <w:pPr>
              <w:pStyle w:val="aa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 11 сентября 2025 г. введены новые методические указания по измерению параметров микроклимата на рабочих местах. Они заменили МУК 4.3.2756-10.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Документ носит рекомендательный характер и описывает порядок проведения инструментального измерения параметров микроклимата в рабочих помещениях на соответствие требованиям СанПиН 1.2.3685-21 и СП 2.2.3670-20.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Методические указания применяются в рамках санитарно-эпидемиологического и производственного контроля, санитарно-эпидемиологических экспертиз, обследований, исследований, испытаний, оценок и при рассмотрении жалоб работников на неблагоприятный микроклимат. Они не распространяются на рабочие места в транспорте и на открытой территории, а также на условия труда водолазов и космонавтов, условия выполнения аварийно-спасательных работ и боевых задач.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Для оценки микроклимата измеряются ключевые параметры: температура воздуха и поверхностей, относительная влажность, скорость движения воздуха и интенсивность теплового облучения.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случае жалоб работников измерения проводятся не менее 3 раз за смену. Результат измерений представляется как среднее арифметическое значение не менее 4 последовательных измерений.</w:t>
            </w:r>
          </w:p>
        </w:tc>
      </w:tr>
    </w:tbl>
    <w:p w:rsidR="00AF5198" w:rsidRDefault="00AF5198" w:rsidP="00343E5F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  <w:gridCol w:w="1088"/>
      </w:tblGrid>
      <w:tr w:rsidR="00F73F2F" w:rsidTr="00F73F2F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F73F2F" w:rsidRDefault="00F73F2F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1" w:name="mailruanchor_a1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Правительство продлило действие ряда санитарных правил</w:t>
            </w:r>
            <w:bookmarkEnd w:id="1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F73F2F" w:rsidRDefault="003E55EA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1" w:anchor="mailruanchor_top" w:history="1">
              <w:r w:rsidR="00F73F2F">
                <w:rPr>
                  <w:rStyle w:val="a6"/>
                  <w:rFonts w:ascii="Arial" w:hAnsi="Arial" w:cs="Arial"/>
                  <w:color w:val="737881"/>
                  <w:sz w:val="18"/>
                  <w:szCs w:val="18"/>
                  <w:shd w:val="clear" w:color="auto" w:fill="F4F4F5"/>
                </w:rPr>
                <w:t>Наверх</w:t>
              </w:r>
            </w:hyperlink>
          </w:p>
        </w:tc>
      </w:tr>
      <w:tr w:rsidR="00F73F2F" w:rsidTr="00F73F2F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F73F2F" w:rsidRDefault="003E55EA">
            <w:pPr>
              <w:pStyle w:val="aa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2" w:history="1">
              <w:r w:rsidR="00F73F2F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Постановление Правительства Российской Федерации от 26 декабря 2025 г. № 2155 “О внесении изменений в некоторые акты Правительства Российской Федерации”</w:t>
              </w:r>
            </w:hyperlink>
          </w:p>
          <w:p w:rsidR="00F73F2F" w:rsidRDefault="00F73F2F">
            <w:pPr>
              <w:pStyle w:val="aa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До 1 марта 2028 г. продлено действие: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 правил охраны линий и сооружений связи 1995 г.;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 правил установления санитарно-защитных зон и использования земельных участков, расположенных в границах санитарно-защитных зон 2018 г.;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 СП 2.1.5.1059-01 "Гигиенические требования к охране подземных вод от загрязнения";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 СанПиН 2.1.4.1110-02 "Зоны санитарной охраны источников водоснабжения и водопроводов питьевого назначения";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 СанПиН 2.2.1/2.1.1.1200-03 "Санитарно-защитные зоны и санитарная классификация предприятий, сооружений и иных объектов";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 СП 2.1.4.2625-10 "Зоны санитарной охраны источников питьевого водоснабжения г. Москвы".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Постановление вступает в силу с 31 декабря 2025 г., отдельные изменения - с 1 марта 2028 г.</w:t>
            </w:r>
          </w:p>
        </w:tc>
      </w:tr>
    </w:tbl>
    <w:p w:rsidR="00F73F2F" w:rsidRDefault="00F73F2F" w:rsidP="00343E5F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7"/>
        <w:gridCol w:w="1063"/>
      </w:tblGrid>
      <w:tr w:rsidR="00CF3047" w:rsidTr="00CF304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CF3047" w:rsidRDefault="00CF3047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lastRenderedPageBreak/>
              <w:t>Продлен срок действия правил промышленной безопасности в горной металлургии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CF3047" w:rsidRDefault="003E55EA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3" w:anchor="mailruanchor_top" w:history="1">
              <w:r w:rsidR="00CF3047">
                <w:rPr>
                  <w:rStyle w:val="a6"/>
                  <w:rFonts w:ascii="Arial" w:hAnsi="Arial" w:cs="Arial"/>
                  <w:color w:val="737881"/>
                  <w:sz w:val="18"/>
                  <w:szCs w:val="18"/>
                  <w:shd w:val="clear" w:color="auto" w:fill="F4F4F5"/>
                </w:rPr>
                <w:t>Наверх</w:t>
              </w:r>
            </w:hyperlink>
          </w:p>
        </w:tc>
      </w:tr>
      <w:tr w:rsidR="00CF3047" w:rsidTr="00CF304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CF3047" w:rsidRDefault="003E55EA">
            <w:pPr>
              <w:pStyle w:val="aa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4" w:history="1">
              <w:r w:rsidR="00CF3047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Приказ Федеральной службы по экологическому, технологическому и атомному надзору от 5 декабря 2025 г. № 419 “О внесении изменений в некоторые приказы Федеральной службы по экологическому, технологическому и атомному надзору по вопросам промышленной безопасности на опасных производственных объектах горно-металлургической промышленности”</w:t>
              </w:r>
            </w:hyperlink>
          </w:p>
          <w:p w:rsidR="00CF3047" w:rsidRDefault="00CF3047">
            <w:pPr>
              <w:pStyle w:val="aa"/>
              <w:spacing w:before="225" w:beforeAutospacing="0" w:after="225" w:afterAutospacing="0"/>
              <w:rPr>
                <w:rFonts w:ascii="Arial" w:hAnsi="Arial" w:cs="Arial"/>
                <w:color w:val="AB0000"/>
                <w:sz w:val="21"/>
                <w:szCs w:val="21"/>
              </w:rPr>
            </w:pPr>
            <w:r>
              <w:rPr>
                <w:rFonts w:ascii="Arial" w:hAnsi="Arial" w:cs="Arial"/>
                <w:color w:val="AB0000"/>
                <w:sz w:val="21"/>
                <w:szCs w:val="21"/>
              </w:rPr>
              <w:t>Зарегистрировано 26 Декабря 2025 г. Регистрационный N 84795.</w:t>
            </w:r>
          </w:p>
          <w:p w:rsidR="00CF3047" w:rsidRDefault="00CF3047">
            <w:pPr>
              <w:pStyle w:val="aa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Правила промышленной безопасности при организации работ на опасных производственных объектах горно-металлургической промышленности и правила безопасности процессов получения или применения металлов будут действовать до 1 сентября 2032 г.</w:t>
            </w:r>
          </w:p>
        </w:tc>
      </w:tr>
      <w:tr w:rsidR="00CF3047" w:rsidTr="00CF3047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CF3047" w:rsidRDefault="00CF3047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2" w:name="mailruanchor_a3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Основания для внеплановых проверок в сфере труда действуют еще год</w:t>
            </w:r>
            <w:bookmarkEnd w:id="2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CF3047" w:rsidRDefault="003E55EA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5" w:anchor="mailruanchor_top" w:history="1">
              <w:r w:rsidR="00CF3047">
                <w:rPr>
                  <w:rStyle w:val="a6"/>
                  <w:rFonts w:ascii="Arial" w:hAnsi="Arial" w:cs="Arial"/>
                  <w:color w:val="737881"/>
                  <w:sz w:val="18"/>
                  <w:szCs w:val="18"/>
                  <w:shd w:val="clear" w:color="auto" w:fill="F4F4F5"/>
                </w:rPr>
                <w:t>Наверх</w:t>
              </w:r>
            </w:hyperlink>
          </w:p>
        </w:tc>
      </w:tr>
      <w:tr w:rsidR="00CF3047" w:rsidTr="00CF3047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CF3047" w:rsidRDefault="003E55EA">
            <w:pPr>
              <w:pStyle w:val="aa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6" w:history="1">
              <w:proofErr w:type="gramStart"/>
              <w:r w:rsidR="00CF3047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Приказ Министерства труда и социальной защиты Российской Федерации от 19 ноября 2025 г. № 658н “О внесении изменения в абзац третий приказа Министерства труда и социальной защиты Российской Федерации от 30 ноября 2021 г. N 838н "Об утверждении перечня индикаторов риска нарушения обязательных требований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</w:t>
              </w:r>
              <w:proofErr w:type="gramEnd"/>
              <w:r w:rsidR="00CF3047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 xml:space="preserve"> трудового права"</w:t>
              </w:r>
            </w:hyperlink>
          </w:p>
          <w:p w:rsidR="00CF3047" w:rsidRDefault="00CF3047">
            <w:pPr>
              <w:pStyle w:val="aa"/>
              <w:spacing w:before="225" w:beforeAutospacing="0" w:after="225" w:afterAutospacing="0"/>
              <w:rPr>
                <w:rFonts w:ascii="Arial" w:hAnsi="Arial" w:cs="Arial"/>
                <w:color w:val="AB0000"/>
                <w:sz w:val="21"/>
                <w:szCs w:val="21"/>
              </w:rPr>
            </w:pPr>
            <w:r>
              <w:rPr>
                <w:rFonts w:ascii="Arial" w:hAnsi="Arial" w:cs="Arial"/>
                <w:color w:val="AB0000"/>
                <w:sz w:val="21"/>
                <w:szCs w:val="21"/>
              </w:rPr>
              <w:t>Зарегистрировано 17 Декабря 2025 г. Регистрационный N 84635.</w:t>
            </w:r>
          </w:p>
          <w:p w:rsidR="00CF3047" w:rsidRDefault="00CF3047">
            <w:pPr>
              <w:pStyle w:val="aa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 период до конца 2026 г. продлено действие индикаторов риска нарушения обязательных требований для госконтроля за соблюдением трудового законодательства.</w:t>
            </w:r>
          </w:p>
        </w:tc>
      </w:tr>
    </w:tbl>
    <w:p w:rsidR="00CF3047" w:rsidRPr="008E6FC0" w:rsidRDefault="00CF3047" w:rsidP="00343E5F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2"/>
        <w:gridCol w:w="948"/>
      </w:tblGrid>
      <w:tr w:rsidR="008E6FC0" w:rsidTr="008E6FC0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8E6FC0" w:rsidRDefault="008E6FC0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3" w:name="mailruanchor_a5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Сотрудникам уголовно-исполнительной системы с вредными условиями выдадут молоко</w:t>
            </w:r>
            <w:bookmarkEnd w:id="3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8E6FC0" w:rsidRDefault="003E55EA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7" w:anchor="mailruanchor_top" w:history="1">
              <w:r w:rsidR="008E6FC0">
                <w:rPr>
                  <w:rStyle w:val="a6"/>
                  <w:rFonts w:ascii="Arial" w:hAnsi="Arial" w:cs="Arial"/>
                  <w:color w:val="737881"/>
                  <w:sz w:val="18"/>
                  <w:szCs w:val="18"/>
                  <w:shd w:val="clear" w:color="auto" w:fill="F4F4F5"/>
                </w:rPr>
                <w:t>Наверх</w:t>
              </w:r>
            </w:hyperlink>
          </w:p>
        </w:tc>
      </w:tr>
      <w:tr w:rsidR="008E6FC0" w:rsidTr="008E6FC0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8E6FC0" w:rsidRDefault="003E55EA">
            <w:pPr>
              <w:pStyle w:val="aa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8" w:history="1">
              <w:proofErr w:type="gramStart"/>
              <w:r w:rsidR="008E6FC0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Проект Приказа Федеральной службы исполнения наказаний "Об утверждении перечня должностей и видов работ сотрудников уголовно-исполнительной системы Российской Федерации, служба которых связана с выполнением работ с вредными условиями труда и не обеспечиваемых лечебно-профилактическим питанием, которым при обеспечении их питанием дополнительно выдается молоко в дни фактического выполнения ими этих работ" (подготовлен ФСИН России 26.12.2025)</w:t>
              </w:r>
            </w:hyperlink>
            <w:proofErr w:type="gramEnd"/>
          </w:p>
          <w:p w:rsidR="008E6FC0" w:rsidRDefault="008E6FC0">
            <w:pPr>
              <w:pStyle w:val="aa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Разработан перечень должностей и видов работ сотрудников уголовно-исполнительной системы, служба которых связана с выполнением работ с вредными условиями труда и которые не обеспечиваются лечебно-профилактическим питанием, которым в дни фактического выполнения таких работ выдается питьевое молоко.</w:t>
            </w:r>
            <w:proofErr w:type="gramEnd"/>
          </w:p>
        </w:tc>
      </w:tr>
      <w:tr w:rsidR="00D57793" w:rsidTr="00D57793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D57793" w:rsidRDefault="00D57793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lastRenderedPageBreak/>
              <w:t xml:space="preserve">Нормы бесплатной выдачи </w:t>
            </w:r>
            <w:proofErr w:type="gram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СИЗ</w:t>
            </w:r>
            <w:proofErr w:type="gramEnd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 работникам подразделений органов </w:t>
            </w:r>
            <w:proofErr w:type="spell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госохраны</w:t>
            </w:r>
            <w:proofErr w:type="spellEnd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 утрачивают силу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D57793" w:rsidRDefault="003E55EA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9" w:anchor="mailruanchor_top" w:history="1">
              <w:r w:rsidR="00D57793">
                <w:rPr>
                  <w:rStyle w:val="a6"/>
                  <w:rFonts w:ascii="Arial" w:hAnsi="Arial" w:cs="Arial"/>
                  <w:color w:val="737881"/>
                  <w:sz w:val="18"/>
                  <w:szCs w:val="18"/>
                  <w:shd w:val="clear" w:color="auto" w:fill="F4F4F5"/>
                </w:rPr>
                <w:t>Наверх</w:t>
              </w:r>
            </w:hyperlink>
          </w:p>
        </w:tc>
      </w:tr>
      <w:tr w:rsidR="00D57793" w:rsidTr="00D57793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D57793" w:rsidRDefault="003E55EA">
            <w:pPr>
              <w:pStyle w:val="aa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0" w:history="1">
              <w:r w:rsidR="00D57793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Приказ Федеральной службы охраны Российской Федерации от 28 ноября 2025 г. № 172 "О признании утратившим силу приказа ФСО России от 18 ноября 2019 г. № 175 "Об утверждении Норм бесплатной выдачи специальной одежды, специальной обуви и других средств индивидуальной защиты работникам подразделений органов государственной охраны" (документ не вступил в силу)</w:t>
              </w:r>
            </w:hyperlink>
          </w:p>
          <w:p w:rsidR="00D57793" w:rsidRDefault="00D57793">
            <w:pPr>
              <w:pStyle w:val="aa"/>
              <w:spacing w:before="225" w:beforeAutospacing="0" w:after="225" w:afterAutospacing="0"/>
              <w:rPr>
                <w:rFonts w:ascii="Arial" w:hAnsi="Arial" w:cs="Arial"/>
                <w:color w:val="AB0000"/>
                <w:sz w:val="21"/>
                <w:szCs w:val="21"/>
              </w:rPr>
            </w:pPr>
            <w:r>
              <w:rPr>
                <w:rFonts w:ascii="Arial" w:hAnsi="Arial" w:cs="Arial"/>
                <w:color w:val="AB0000"/>
                <w:sz w:val="21"/>
                <w:szCs w:val="21"/>
              </w:rPr>
              <w:t>Зарегистрировано 12 Января 2026 г. Регистрационный N 84906.</w:t>
            </w:r>
          </w:p>
        </w:tc>
      </w:tr>
      <w:tr w:rsidR="00693CDA" w:rsidTr="00693CDA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93CDA" w:rsidRDefault="00693CDA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Стандартизирована деятельность инструктора по труду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693CDA" w:rsidRDefault="003E55EA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1" w:anchor="mailruanchor_top" w:history="1">
              <w:r w:rsidR="00693CDA">
                <w:rPr>
                  <w:rStyle w:val="a6"/>
                  <w:rFonts w:ascii="Arial" w:hAnsi="Arial" w:cs="Arial"/>
                  <w:color w:val="737881"/>
                  <w:sz w:val="18"/>
                  <w:szCs w:val="18"/>
                  <w:shd w:val="clear" w:color="auto" w:fill="F4F4F5"/>
                </w:rPr>
                <w:t>Наверх</w:t>
              </w:r>
            </w:hyperlink>
          </w:p>
        </w:tc>
      </w:tr>
      <w:tr w:rsidR="00693CDA" w:rsidTr="00693CDA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93CDA" w:rsidRDefault="003E55EA">
            <w:pPr>
              <w:pStyle w:val="aa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2" w:history="1">
              <w:r w:rsidR="00693CDA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Приказ Министерства труда и социальной защиты Российской Федерации от 8 декабря 2025 г. № 687н "Об утверждении профессионального стандарта "Инструктор по труду" (документ не вступил в силу)</w:t>
              </w:r>
            </w:hyperlink>
          </w:p>
          <w:p w:rsidR="00693CDA" w:rsidRDefault="00693CDA">
            <w:pPr>
              <w:pStyle w:val="aa"/>
              <w:spacing w:before="225" w:beforeAutospacing="0" w:after="225" w:afterAutospacing="0"/>
              <w:rPr>
                <w:rFonts w:ascii="Arial" w:hAnsi="Arial" w:cs="Arial"/>
                <w:color w:val="AB0000"/>
                <w:sz w:val="21"/>
                <w:szCs w:val="21"/>
              </w:rPr>
            </w:pPr>
            <w:r>
              <w:rPr>
                <w:rFonts w:ascii="Arial" w:hAnsi="Arial" w:cs="Arial"/>
                <w:color w:val="AB0000"/>
                <w:sz w:val="21"/>
                <w:szCs w:val="21"/>
              </w:rPr>
              <w:t>Зарегистрировано 22 Января 2026 г. Регистрационный N 85017.</w:t>
            </w:r>
          </w:p>
          <w:p w:rsidR="00693CDA" w:rsidRDefault="00693CDA">
            <w:pPr>
              <w:pStyle w:val="aa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С 1 сентября 2026 г. сроком на 6 лет Минтруд вводит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профстандарт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для инструктора по труду.</w:t>
            </w:r>
          </w:p>
        </w:tc>
      </w:tr>
      <w:tr w:rsidR="009405AF" w:rsidTr="009405AF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9405AF" w:rsidRDefault="009405AF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Предложен новый перечень работ, запрещенных для подростков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9405AF" w:rsidRDefault="003E55EA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3" w:anchor="mailruanchor_top" w:history="1">
              <w:r w:rsidR="009405AF">
                <w:rPr>
                  <w:rStyle w:val="a6"/>
                  <w:rFonts w:ascii="Arial" w:hAnsi="Arial" w:cs="Arial"/>
                  <w:color w:val="737881"/>
                  <w:sz w:val="18"/>
                  <w:szCs w:val="18"/>
                  <w:shd w:val="clear" w:color="auto" w:fill="F4F4F5"/>
                </w:rPr>
                <w:t>Наверх</w:t>
              </w:r>
            </w:hyperlink>
          </w:p>
        </w:tc>
      </w:tr>
      <w:tr w:rsidR="009405AF" w:rsidTr="009405AF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9405AF" w:rsidRDefault="003E55EA">
            <w:pPr>
              <w:pStyle w:val="aa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4" w:history="1">
              <w:r w:rsidR="009405AF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Доработанный те</w:t>
              </w:r>
              <w:proofErr w:type="gramStart"/>
              <w:r w:rsidR="009405AF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кст пр</w:t>
              </w:r>
              <w:proofErr w:type="gramEnd"/>
              <w:r w:rsidR="009405AF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оекта Приказа Министерства труда и социальной защиты Российской Федерации "Об утверждении перечня работ, на которых запрещается применение труда работников в возрасте до восемнадцати лет" (подготовлен Минтрудом России 15.12.2025)</w:t>
              </w:r>
            </w:hyperlink>
          </w:p>
          <w:p w:rsidR="009405AF" w:rsidRDefault="009405AF">
            <w:pPr>
              <w:pStyle w:val="aa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Минтруд разработал новый перечень работ, на которых запрещается применять труд лиц до 18 лет. В настоящее время действует правительственный перечень.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Так, несовершеннолетние не смогут работать при наличии вредных факторов, а также при угрозе нравственному развитию (сауны, ночные клубы, похоронные бюро и др.). Конкретные профессии не указываются.</w:t>
            </w:r>
          </w:p>
        </w:tc>
      </w:tr>
      <w:tr w:rsidR="009405AF" w:rsidTr="009405AF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9405AF" w:rsidRDefault="009405AF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4" w:name="mailruanchor_a6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Актуализирована форма акта выездной проверки страхователя по ОСС от несчастных случаев на производстве</w:t>
            </w:r>
            <w:bookmarkEnd w:id="4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9405AF" w:rsidRDefault="003E55EA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5" w:anchor="mailruanchor_top" w:history="1">
              <w:r w:rsidR="009405AF">
                <w:rPr>
                  <w:rStyle w:val="a6"/>
                  <w:rFonts w:ascii="Arial" w:hAnsi="Arial" w:cs="Arial"/>
                  <w:color w:val="737881"/>
                  <w:sz w:val="18"/>
                  <w:szCs w:val="18"/>
                  <w:shd w:val="clear" w:color="auto" w:fill="F4F4F5"/>
                </w:rPr>
                <w:t>Наверх</w:t>
              </w:r>
            </w:hyperlink>
          </w:p>
        </w:tc>
      </w:tr>
      <w:tr w:rsidR="009405AF" w:rsidTr="009405AF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9405AF" w:rsidRDefault="003E55EA">
            <w:pPr>
              <w:pStyle w:val="aa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6" w:history="1">
              <w:r w:rsidR="009405AF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Приказ Фонда пенсионного и социального страхования Российской Федерации (Социальный фонд России, СФР) от 05 ноября 2025 г. №1408 ""О внесении изменений в приказ Фонда пенсионного и социального страхования Российской Федерации от 31 мая 2023 г. № 933""</w:t>
              </w:r>
            </w:hyperlink>
          </w:p>
          <w:p w:rsidR="009405AF" w:rsidRDefault="009405AF">
            <w:pPr>
              <w:pStyle w:val="aa"/>
              <w:spacing w:before="225" w:beforeAutospacing="0" w:after="225" w:afterAutospacing="0"/>
              <w:rPr>
                <w:rFonts w:ascii="Arial" w:hAnsi="Arial" w:cs="Arial"/>
                <w:color w:val="AB0000"/>
                <w:sz w:val="21"/>
                <w:szCs w:val="21"/>
              </w:rPr>
            </w:pPr>
            <w:r>
              <w:rPr>
                <w:rFonts w:ascii="Arial" w:hAnsi="Arial" w:cs="Arial"/>
                <w:color w:val="AB0000"/>
                <w:sz w:val="21"/>
                <w:szCs w:val="21"/>
              </w:rPr>
              <w:t>Зарегистрировано 26 Января 2026 г. Регистрационный N 85060.</w:t>
            </w:r>
          </w:p>
          <w:p w:rsidR="009405AF" w:rsidRDefault="009405AF">
            <w:pPr>
              <w:pStyle w:val="aa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Организациям и предпринимателям больше не требуется ежегодно подтверждать виды экономической деятельности, единственными источниками информации о которых стали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ЕГРЮЛ и ЕГРИП. В связи с этим скорректированы формы документов для контроля за уплатой страховых взносов на ОСС от несчастных случаев на производстве и профзаболеваний, проверки полноты и достоверности сведений и документов для назначения и выплаты обеспечения по страхованию. Изменения касаются формы акта выездной проверки и требований к его составлению. Установлена форма решения о несоответствии сведений об основном виде экономической деятельности.</w:t>
            </w:r>
          </w:p>
        </w:tc>
      </w:tr>
    </w:tbl>
    <w:p w:rsidR="008E6FC0" w:rsidRDefault="008E6FC0" w:rsidP="00343E5F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657B0E" w:rsidRDefault="00657B0E" w:rsidP="00343E5F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5"/>
        <w:gridCol w:w="885"/>
      </w:tblGrid>
      <w:tr w:rsidR="00657B0E" w:rsidTr="00657B0E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57B0E" w:rsidRDefault="00657B0E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Снова продлен срок действия ряда ведомственных актов по вопросам выполнения сварочных работ на опасных производственных объектах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657B0E" w:rsidRDefault="003E55EA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7" w:anchor="mailruanchor_top" w:history="1">
              <w:r w:rsidR="00657B0E">
                <w:rPr>
                  <w:rStyle w:val="a6"/>
                  <w:rFonts w:ascii="Arial" w:hAnsi="Arial" w:cs="Arial"/>
                  <w:color w:val="737881"/>
                  <w:sz w:val="18"/>
                  <w:szCs w:val="18"/>
                  <w:shd w:val="clear" w:color="auto" w:fill="F4F4F5"/>
                </w:rPr>
                <w:t>Наверх</w:t>
              </w:r>
            </w:hyperlink>
          </w:p>
        </w:tc>
      </w:tr>
      <w:tr w:rsidR="00657B0E" w:rsidTr="00657B0E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657B0E" w:rsidRDefault="003E55EA">
            <w:pPr>
              <w:pStyle w:val="aa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8" w:history="1">
              <w:r w:rsidR="00657B0E"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Постановление Правительства Российской Федерации от 29 января 2026 г. № 66 “О внесении изменения в постановление Правительства Российской Федерации от 30 декабря 2020 г. № 2355” (документ не вступил в силу)</w:t>
              </w:r>
            </w:hyperlink>
          </w:p>
          <w:p w:rsidR="00657B0E" w:rsidRDefault="00657B0E">
            <w:pPr>
              <w:pStyle w:val="aa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 1 марта 2026 г. на 1 марта 2027 г. решено перенести срок отмены ряда актов по вопросам аттестации сварщиков и специалистов сварочного производства, применения сварочного оборудования и технологий при изготовлении, монтаже, ремонте и реконструкции технических устройств для опасных производственных объектов.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Механизм проверки готовности граждан и организаций к выполнению сварочных работ на опасных производственных объектах должен быть прописан на законодательном уровне.</w:t>
            </w:r>
          </w:p>
        </w:tc>
      </w:tr>
      <w:tr w:rsidR="00AF548B" w:rsidTr="00AF548B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548B" w:rsidRDefault="00AF548B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5" w:name="mailruanchor_a4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Расширен перечень рабочих мест, для которых устанавливаются особенности проведения </w:t>
            </w:r>
            <w:proofErr w:type="spell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спецоценки</w:t>
            </w:r>
            <w:proofErr w:type="spellEnd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 условий труда</w:t>
            </w:r>
            <w:bookmarkEnd w:id="5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F548B" w:rsidRDefault="00AF548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9" w:anchor="mailruanchor_top" w:history="1">
              <w:r>
                <w:rPr>
                  <w:rStyle w:val="a6"/>
                  <w:rFonts w:ascii="Arial" w:hAnsi="Arial" w:cs="Arial"/>
                  <w:color w:val="737881"/>
                  <w:sz w:val="18"/>
                  <w:szCs w:val="18"/>
                  <w:shd w:val="clear" w:color="auto" w:fill="F4F4F5"/>
                </w:rPr>
                <w:t>Наверх</w:t>
              </w:r>
            </w:hyperlink>
          </w:p>
        </w:tc>
      </w:tr>
      <w:tr w:rsidR="00AF548B" w:rsidTr="00AF548B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548B" w:rsidRDefault="00AF548B">
            <w:pPr>
              <w:pStyle w:val="aa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30" w:history="1">
              <w:r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Постановление Правительства Российской Федерации от 26 января 2026 г. № 39 "О внесении изменений в постановление Правительства Российской Федерации от 14 октября 2022 г. № 1830" (документ не вступил в силу)</w:t>
              </w:r>
            </w:hyperlink>
          </w:p>
          <w:p w:rsidR="00AF548B" w:rsidRDefault="00AF548B">
            <w:pPr>
              <w:pStyle w:val="aa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Актуализирован перечень рабочих мест, в отношении которых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спецоценка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условий труда проводится с учетом особенностей.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Отдельные изменения будут связаны с тем, что Правительством утвержден новый перечень профессий и должностей творческих работников.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Расширен перечень видов деятельности по ОКВЭД2 для малых 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микропредприятий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на которые распространяются особенности проведения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спецоценки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условий труда.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Особенности распространены на рабочие места в общественных и иных некоммерческих организациях.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Постановление вступает в силу с 1 сентября 2026 г.</w:t>
            </w:r>
          </w:p>
        </w:tc>
      </w:tr>
      <w:tr w:rsidR="00AF548B" w:rsidTr="00AF548B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548B" w:rsidRDefault="00AF548B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lastRenderedPageBreak/>
              <w:t>Обновлен порядок проведения общероссийского мониторинга состояния условий и охраны труда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AF548B" w:rsidRDefault="00AF548B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1" w:anchor="mailruanchor_top" w:history="1">
              <w:r>
                <w:rPr>
                  <w:rStyle w:val="a6"/>
                  <w:rFonts w:ascii="Arial" w:hAnsi="Arial" w:cs="Arial"/>
                  <w:color w:val="737881"/>
                  <w:sz w:val="18"/>
                  <w:szCs w:val="18"/>
                  <w:shd w:val="clear" w:color="auto" w:fill="F4F4F5"/>
                </w:rPr>
                <w:t>Наверх</w:t>
              </w:r>
            </w:hyperlink>
          </w:p>
        </w:tc>
      </w:tr>
      <w:tr w:rsidR="00AF548B" w:rsidTr="00AF548B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AF548B" w:rsidRDefault="00AF548B">
            <w:pPr>
              <w:pStyle w:val="aa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32" w:history="1">
              <w:r>
                <w:rPr>
                  <w:rStyle w:val="a6"/>
                  <w:rFonts w:ascii="Arial" w:hAnsi="Arial" w:cs="Arial"/>
                  <w:color w:val="004FD3"/>
                  <w:sz w:val="21"/>
                  <w:szCs w:val="21"/>
                </w:rPr>
                <w:t>Приказ Министерства труда и социальной защиты Российской Федерации от 8 декабря 2025 г. N 688 "О внесении изменений в Положение о проведении общероссийского мониторинга состояния условий и охраны труда, утвержденное приказом Министерства труда и социальной защиты Российской Федерации от 3 декабря 2024 г. N 661"</w:t>
              </w:r>
            </w:hyperlink>
          </w:p>
          <w:p w:rsidR="00AF548B" w:rsidRDefault="00AF548B">
            <w:pPr>
              <w:pStyle w:val="aa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Скорректирован порядок проведения общероссийского мониторинга состояния условий и охраны труда.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Региональные органы власти в области охраны труда будут представлять во ВНИИ труда не до 15 марта, а до 10 февраля года, следующего за отчетным, следующие сведения: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о реализации работодателями мероприятий, направленных на развитие физкультуры и спорта в трудовых коллективах;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о создании работодателями на производствах медицинских подразделений.</w:t>
            </w:r>
          </w:p>
        </w:tc>
      </w:tr>
    </w:tbl>
    <w:p w:rsidR="00657B0E" w:rsidRPr="008E6FC0" w:rsidRDefault="00657B0E" w:rsidP="00343E5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657B0E" w:rsidRPr="008E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5EA" w:rsidRDefault="003E55EA" w:rsidP="009C3AC1">
      <w:pPr>
        <w:spacing w:after="0" w:line="240" w:lineRule="auto"/>
      </w:pPr>
      <w:r>
        <w:separator/>
      </w:r>
    </w:p>
  </w:endnote>
  <w:endnote w:type="continuationSeparator" w:id="0">
    <w:p w:rsidR="003E55EA" w:rsidRDefault="003E55EA" w:rsidP="009C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5EA" w:rsidRDefault="003E55EA" w:rsidP="009C3AC1">
      <w:pPr>
        <w:spacing w:after="0" w:line="240" w:lineRule="auto"/>
      </w:pPr>
      <w:r>
        <w:separator/>
      </w:r>
    </w:p>
  </w:footnote>
  <w:footnote w:type="continuationSeparator" w:id="0">
    <w:p w:rsidR="003E55EA" w:rsidRDefault="003E55EA" w:rsidP="009C3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134"/>
    <w:multiLevelType w:val="multilevel"/>
    <w:tmpl w:val="C0C0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A7064"/>
    <w:multiLevelType w:val="multilevel"/>
    <w:tmpl w:val="EAA2C5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625D7"/>
    <w:multiLevelType w:val="multilevel"/>
    <w:tmpl w:val="A8EC04B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B387E"/>
    <w:multiLevelType w:val="multilevel"/>
    <w:tmpl w:val="FDD0B62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D04361"/>
    <w:multiLevelType w:val="multilevel"/>
    <w:tmpl w:val="3C76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3B4176"/>
    <w:multiLevelType w:val="multilevel"/>
    <w:tmpl w:val="10BC66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357649"/>
    <w:multiLevelType w:val="multilevel"/>
    <w:tmpl w:val="5EFEC7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492459"/>
    <w:multiLevelType w:val="multilevel"/>
    <w:tmpl w:val="2364FE0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FD1536"/>
    <w:multiLevelType w:val="multilevel"/>
    <w:tmpl w:val="D410160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6E4D8F"/>
    <w:multiLevelType w:val="multilevel"/>
    <w:tmpl w:val="715E7C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75772C"/>
    <w:multiLevelType w:val="multilevel"/>
    <w:tmpl w:val="6FC0776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4F1DD2"/>
    <w:multiLevelType w:val="multilevel"/>
    <w:tmpl w:val="6D9677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C729BC"/>
    <w:multiLevelType w:val="multilevel"/>
    <w:tmpl w:val="B73A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274AFF"/>
    <w:multiLevelType w:val="multilevel"/>
    <w:tmpl w:val="D91A3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B938D7"/>
    <w:multiLevelType w:val="multilevel"/>
    <w:tmpl w:val="8EF48E0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5E2C13"/>
    <w:multiLevelType w:val="multilevel"/>
    <w:tmpl w:val="2060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A73A32"/>
    <w:multiLevelType w:val="multilevel"/>
    <w:tmpl w:val="9048A3B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040B30"/>
    <w:multiLevelType w:val="multilevel"/>
    <w:tmpl w:val="D9F8A69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0A447C"/>
    <w:multiLevelType w:val="multilevel"/>
    <w:tmpl w:val="3A0E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EE70B1"/>
    <w:multiLevelType w:val="multilevel"/>
    <w:tmpl w:val="1F36B4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EF6FE1"/>
    <w:multiLevelType w:val="multilevel"/>
    <w:tmpl w:val="D84EE60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6602C1"/>
    <w:multiLevelType w:val="multilevel"/>
    <w:tmpl w:val="BA4227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76691D"/>
    <w:multiLevelType w:val="multilevel"/>
    <w:tmpl w:val="9BEC52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96583F"/>
    <w:multiLevelType w:val="multilevel"/>
    <w:tmpl w:val="86640D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092761"/>
    <w:multiLevelType w:val="multilevel"/>
    <w:tmpl w:val="FDA0A1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3C3C55"/>
    <w:multiLevelType w:val="multilevel"/>
    <w:tmpl w:val="AFBA084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2F065B"/>
    <w:multiLevelType w:val="multilevel"/>
    <w:tmpl w:val="0254B42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2A6DEF"/>
    <w:multiLevelType w:val="singleLevel"/>
    <w:tmpl w:val="7284AB54"/>
    <w:lvl w:ilvl="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8">
    <w:nsid w:val="6B8B14E6"/>
    <w:multiLevelType w:val="multilevel"/>
    <w:tmpl w:val="DFCE85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2731DE"/>
    <w:multiLevelType w:val="multilevel"/>
    <w:tmpl w:val="B8A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9C543B"/>
    <w:multiLevelType w:val="multilevel"/>
    <w:tmpl w:val="5122F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8"/>
  </w:num>
  <w:num w:numId="3">
    <w:abstractNumId w:val="30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3"/>
    <w:lvlOverride w:ilvl="0">
      <w:lvl w:ilvl="0">
        <w:numFmt w:val="decimal"/>
        <w:lvlText w:val="%1."/>
        <w:lvlJc w:val="left"/>
      </w:lvl>
    </w:lvlOverride>
  </w:num>
  <w:num w:numId="7">
    <w:abstractNumId w:val="28"/>
    <w:lvlOverride w:ilvl="0">
      <w:lvl w:ilvl="0">
        <w:numFmt w:val="decimal"/>
        <w:lvlText w:val="%1."/>
        <w:lvlJc w:val="left"/>
      </w:lvl>
    </w:lvlOverride>
  </w:num>
  <w:num w:numId="8">
    <w:abstractNumId w:val="9"/>
    <w:lvlOverride w:ilvl="0">
      <w:lvl w:ilvl="0">
        <w:numFmt w:val="decimal"/>
        <w:lvlText w:val="%1."/>
        <w:lvlJc w:val="left"/>
      </w:lvl>
    </w:lvlOverride>
  </w:num>
  <w:num w:numId="9">
    <w:abstractNumId w:val="24"/>
    <w:lvlOverride w:ilvl="0">
      <w:lvl w:ilvl="0">
        <w:numFmt w:val="decimal"/>
        <w:lvlText w:val="%1."/>
        <w:lvlJc w:val="left"/>
      </w:lvl>
    </w:lvlOverride>
  </w:num>
  <w:num w:numId="10">
    <w:abstractNumId w:val="11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21"/>
    <w:lvlOverride w:ilvl="0">
      <w:lvl w:ilvl="0">
        <w:numFmt w:val="decimal"/>
        <w:lvlText w:val="%1."/>
        <w:lvlJc w:val="left"/>
      </w:lvl>
    </w:lvlOverride>
  </w:num>
  <w:num w:numId="13">
    <w:abstractNumId w:val="22"/>
    <w:lvlOverride w:ilvl="0">
      <w:lvl w:ilvl="0">
        <w:numFmt w:val="decimal"/>
        <w:lvlText w:val="%1."/>
        <w:lvlJc w:val="left"/>
      </w:lvl>
    </w:lvlOverride>
  </w:num>
  <w:num w:numId="14">
    <w:abstractNumId w:val="19"/>
    <w:lvlOverride w:ilvl="0">
      <w:lvl w:ilvl="0">
        <w:numFmt w:val="decimal"/>
        <w:lvlText w:val="%1."/>
        <w:lvlJc w:val="left"/>
      </w:lvl>
    </w:lvlOverride>
  </w:num>
  <w:num w:numId="15">
    <w:abstractNumId w:val="23"/>
    <w:lvlOverride w:ilvl="0">
      <w:lvl w:ilvl="0">
        <w:numFmt w:val="decimal"/>
        <w:lvlText w:val="%1."/>
        <w:lvlJc w:val="left"/>
      </w:lvl>
    </w:lvlOverride>
  </w:num>
  <w:num w:numId="16">
    <w:abstractNumId w:val="17"/>
    <w:lvlOverride w:ilvl="0">
      <w:lvl w:ilvl="0">
        <w:numFmt w:val="decimal"/>
        <w:lvlText w:val="%1."/>
        <w:lvlJc w:val="left"/>
      </w:lvl>
    </w:lvlOverride>
  </w:num>
  <w:num w:numId="17">
    <w:abstractNumId w:val="7"/>
    <w:lvlOverride w:ilvl="0">
      <w:lvl w:ilvl="0">
        <w:numFmt w:val="decimal"/>
        <w:lvlText w:val="%1."/>
        <w:lvlJc w:val="left"/>
      </w:lvl>
    </w:lvlOverride>
  </w:num>
  <w:num w:numId="18">
    <w:abstractNumId w:val="15"/>
    <w:lvlOverride w:ilvl="0">
      <w:lvl w:ilvl="0">
        <w:numFmt w:val="decimal"/>
        <w:lvlText w:val="%1."/>
        <w:lvlJc w:val="left"/>
      </w:lvl>
    </w:lvlOverride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20"/>
    <w:lvlOverride w:ilvl="0">
      <w:lvl w:ilvl="0">
        <w:numFmt w:val="decimal"/>
        <w:lvlText w:val="%1."/>
        <w:lvlJc w:val="left"/>
      </w:lvl>
    </w:lvlOverride>
  </w:num>
  <w:num w:numId="21">
    <w:abstractNumId w:val="16"/>
    <w:lvlOverride w:ilvl="0">
      <w:lvl w:ilvl="0">
        <w:numFmt w:val="decimal"/>
        <w:lvlText w:val="%1."/>
        <w:lvlJc w:val="left"/>
      </w:lvl>
    </w:lvlOverride>
  </w:num>
  <w:num w:numId="22">
    <w:abstractNumId w:val="8"/>
    <w:lvlOverride w:ilvl="0">
      <w:lvl w:ilvl="0">
        <w:numFmt w:val="decimal"/>
        <w:lvlText w:val="%1."/>
        <w:lvlJc w:val="left"/>
      </w:lvl>
    </w:lvlOverride>
  </w:num>
  <w:num w:numId="23">
    <w:abstractNumId w:val="14"/>
    <w:lvlOverride w:ilvl="0">
      <w:lvl w:ilvl="0">
        <w:numFmt w:val="decimal"/>
        <w:lvlText w:val="%1."/>
        <w:lvlJc w:val="left"/>
      </w:lvl>
    </w:lvlOverride>
  </w:num>
  <w:num w:numId="24">
    <w:abstractNumId w:val="2"/>
    <w:lvlOverride w:ilvl="0">
      <w:lvl w:ilvl="0">
        <w:numFmt w:val="decimal"/>
        <w:lvlText w:val="%1."/>
        <w:lvlJc w:val="left"/>
      </w:lvl>
    </w:lvlOverride>
  </w:num>
  <w:num w:numId="25">
    <w:abstractNumId w:val="26"/>
    <w:lvlOverride w:ilvl="0">
      <w:lvl w:ilvl="0">
        <w:numFmt w:val="decimal"/>
        <w:lvlText w:val="%1."/>
        <w:lvlJc w:val="left"/>
      </w:lvl>
    </w:lvlOverride>
  </w:num>
  <w:num w:numId="26">
    <w:abstractNumId w:val="25"/>
    <w:lvlOverride w:ilvl="0">
      <w:lvl w:ilvl="0">
        <w:numFmt w:val="decimal"/>
        <w:lvlText w:val="%1."/>
        <w:lvlJc w:val="left"/>
      </w:lvl>
    </w:lvlOverride>
  </w:num>
  <w:num w:numId="27">
    <w:abstractNumId w:val="10"/>
    <w:lvlOverride w:ilvl="0">
      <w:lvl w:ilvl="0">
        <w:numFmt w:val="decimal"/>
        <w:lvlText w:val="%1."/>
        <w:lvlJc w:val="left"/>
      </w:lvl>
    </w:lvlOverride>
  </w:num>
  <w:num w:numId="28">
    <w:abstractNumId w:val="12"/>
  </w:num>
  <w:num w:numId="29">
    <w:abstractNumId w:val="0"/>
  </w:num>
  <w:num w:numId="30">
    <w:abstractNumId w:val="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06"/>
    <w:rsid w:val="000009E3"/>
    <w:rsid w:val="000259F9"/>
    <w:rsid w:val="00026198"/>
    <w:rsid w:val="00030C09"/>
    <w:rsid w:val="00095C44"/>
    <w:rsid w:val="000A0383"/>
    <w:rsid w:val="000E4BB3"/>
    <w:rsid w:val="0016079F"/>
    <w:rsid w:val="0017467C"/>
    <w:rsid w:val="00192306"/>
    <w:rsid w:val="00195F9B"/>
    <w:rsid w:val="001A6769"/>
    <w:rsid w:val="001D04A1"/>
    <w:rsid w:val="001D3A50"/>
    <w:rsid w:val="00250422"/>
    <w:rsid w:val="002614E9"/>
    <w:rsid w:val="002734F7"/>
    <w:rsid w:val="00291590"/>
    <w:rsid w:val="002A0F26"/>
    <w:rsid w:val="002D65AE"/>
    <w:rsid w:val="00343E5F"/>
    <w:rsid w:val="003747AB"/>
    <w:rsid w:val="003B59C2"/>
    <w:rsid w:val="003C2944"/>
    <w:rsid w:val="003E55EA"/>
    <w:rsid w:val="00405D2E"/>
    <w:rsid w:val="00430421"/>
    <w:rsid w:val="00441DDC"/>
    <w:rsid w:val="004505F9"/>
    <w:rsid w:val="004906A3"/>
    <w:rsid w:val="004F4E27"/>
    <w:rsid w:val="0050524E"/>
    <w:rsid w:val="00530B87"/>
    <w:rsid w:val="005A5D41"/>
    <w:rsid w:val="00603ED3"/>
    <w:rsid w:val="00616C7D"/>
    <w:rsid w:val="00636719"/>
    <w:rsid w:val="00657B0E"/>
    <w:rsid w:val="00693CDA"/>
    <w:rsid w:val="006C533D"/>
    <w:rsid w:val="006C6FE8"/>
    <w:rsid w:val="006D5E47"/>
    <w:rsid w:val="00714EAA"/>
    <w:rsid w:val="0071520F"/>
    <w:rsid w:val="00715AEF"/>
    <w:rsid w:val="00733C21"/>
    <w:rsid w:val="0074389C"/>
    <w:rsid w:val="007C1D6A"/>
    <w:rsid w:val="007C3959"/>
    <w:rsid w:val="008249BE"/>
    <w:rsid w:val="008740A0"/>
    <w:rsid w:val="00877B94"/>
    <w:rsid w:val="008E6FC0"/>
    <w:rsid w:val="008E7F43"/>
    <w:rsid w:val="009405AF"/>
    <w:rsid w:val="009C3AC1"/>
    <w:rsid w:val="00A05EAB"/>
    <w:rsid w:val="00A12C94"/>
    <w:rsid w:val="00AB76EA"/>
    <w:rsid w:val="00AE2898"/>
    <w:rsid w:val="00AF5198"/>
    <w:rsid w:val="00AF548B"/>
    <w:rsid w:val="00B71960"/>
    <w:rsid w:val="00BA4B32"/>
    <w:rsid w:val="00BC0D10"/>
    <w:rsid w:val="00BD0B76"/>
    <w:rsid w:val="00BF5554"/>
    <w:rsid w:val="00C15BB1"/>
    <w:rsid w:val="00CD212C"/>
    <w:rsid w:val="00CF3047"/>
    <w:rsid w:val="00CF6AD4"/>
    <w:rsid w:val="00D35E30"/>
    <w:rsid w:val="00D57793"/>
    <w:rsid w:val="00D834F5"/>
    <w:rsid w:val="00DB3428"/>
    <w:rsid w:val="00E265DF"/>
    <w:rsid w:val="00EB6327"/>
    <w:rsid w:val="00EC2223"/>
    <w:rsid w:val="00F15C39"/>
    <w:rsid w:val="00F73F2F"/>
    <w:rsid w:val="00F85698"/>
    <w:rsid w:val="00FB01A0"/>
    <w:rsid w:val="00FB215D"/>
    <w:rsid w:val="00FC6799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C1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291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6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B76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C3AC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9C3AC1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C3AC1"/>
    <w:rPr>
      <w:rFonts w:ascii="Times New Roman" w:hAnsi="Times New Roman" w:cs="Times New Roman" w:hint="default"/>
      <w:vertAlign w:val="superscript"/>
    </w:rPr>
  </w:style>
  <w:style w:type="paragraph" w:customStyle="1" w:styleId="s1">
    <w:name w:val="s_1"/>
    <w:basedOn w:val="a"/>
    <w:rsid w:val="00FB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B215D"/>
    <w:rPr>
      <w:color w:val="0000FF"/>
      <w:u w:val="single"/>
    </w:rPr>
  </w:style>
  <w:style w:type="character" w:styleId="a7">
    <w:name w:val="Emphasis"/>
    <w:basedOn w:val="a0"/>
    <w:uiPriority w:val="20"/>
    <w:qFormat/>
    <w:rsid w:val="00FB215D"/>
    <w:rPr>
      <w:i/>
      <w:iCs/>
    </w:rPr>
  </w:style>
  <w:style w:type="character" w:customStyle="1" w:styleId="s10">
    <w:name w:val="s_10"/>
    <w:basedOn w:val="a0"/>
    <w:rsid w:val="00FB215D"/>
  </w:style>
  <w:style w:type="paragraph" w:customStyle="1" w:styleId="no-indent">
    <w:name w:val="no-indent"/>
    <w:basedOn w:val="a"/>
    <w:rsid w:val="00FB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FB215D"/>
  </w:style>
  <w:style w:type="character" w:styleId="a8">
    <w:name w:val="Strong"/>
    <w:basedOn w:val="a0"/>
    <w:uiPriority w:val="22"/>
    <w:qFormat/>
    <w:rsid w:val="007C3959"/>
    <w:rPr>
      <w:b/>
      <w:bCs/>
    </w:rPr>
  </w:style>
  <w:style w:type="paragraph" w:styleId="a9">
    <w:name w:val="No Spacing"/>
    <w:uiPriority w:val="1"/>
    <w:qFormat/>
    <w:rsid w:val="00E265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91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29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76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B76E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exchange-rates-articlemrcssattr">
    <w:name w:val="exchange-rates-article_mr_css_attr"/>
    <w:basedOn w:val="a"/>
    <w:rsid w:val="0016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change-rates-datemrcssattr">
    <w:name w:val="exchange-rates-date_mr_css_attr"/>
    <w:basedOn w:val="a0"/>
    <w:rsid w:val="0016079F"/>
  </w:style>
  <w:style w:type="character" w:customStyle="1" w:styleId="exchange-rates-coursemrcssattr">
    <w:name w:val="exchange-rates-course_mr_css_attr"/>
    <w:basedOn w:val="a0"/>
    <w:rsid w:val="0016079F"/>
  </w:style>
  <w:style w:type="character" w:customStyle="1" w:styleId="valutes-upmrcssattr">
    <w:name w:val="valutes-up_mr_css_attr"/>
    <w:basedOn w:val="a0"/>
    <w:rsid w:val="0016079F"/>
  </w:style>
  <w:style w:type="character" w:customStyle="1" w:styleId="span-icon1mrcssattr">
    <w:name w:val="span-icon1_mr_css_attr"/>
    <w:basedOn w:val="a0"/>
    <w:rsid w:val="0016079F"/>
  </w:style>
  <w:style w:type="character" w:customStyle="1" w:styleId="advertising">
    <w:name w:val="advertising"/>
    <w:basedOn w:val="a0"/>
    <w:rsid w:val="00BF5554"/>
  </w:style>
  <w:style w:type="paragraph" w:styleId="ab">
    <w:name w:val="Balloon Text"/>
    <w:basedOn w:val="a"/>
    <w:link w:val="ac"/>
    <w:uiPriority w:val="99"/>
    <w:semiHidden/>
    <w:unhideWhenUsed/>
    <w:rsid w:val="00BF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5554"/>
    <w:rPr>
      <w:rFonts w:ascii="Tahoma" w:hAnsi="Tahoma" w:cs="Tahoma"/>
      <w:sz w:val="16"/>
      <w:szCs w:val="16"/>
    </w:rPr>
  </w:style>
  <w:style w:type="character" w:customStyle="1" w:styleId="uv3um">
    <w:name w:val="uv3um"/>
    <w:basedOn w:val="a0"/>
    <w:rsid w:val="000A0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C1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291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6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B76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C3AC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9C3AC1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C3AC1"/>
    <w:rPr>
      <w:rFonts w:ascii="Times New Roman" w:hAnsi="Times New Roman" w:cs="Times New Roman" w:hint="default"/>
      <w:vertAlign w:val="superscript"/>
    </w:rPr>
  </w:style>
  <w:style w:type="paragraph" w:customStyle="1" w:styleId="s1">
    <w:name w:val="s_1"/>
    <w:basedOn w:val="a"/>
    <w:rsid w:val="00FB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B215D"/>
    <w:rPr>
      <w:color w:val="0000FF"/>
      <w:u w:val="single"/>
    </w:rPr>
  </w:style>
  <w:style w:type="character" w:styleId="a7">
    <w:name w:val="Emphasis"/>
    <w:basedOn w:val="a0"/>
    <w:uiPriority w:val="20"/>
    <w:qFormat/>
    <w:rsid w:val="00FB215D"/>
    <w:rPr>
      <w:i/>
      <w:iCs/>
    </w:rPr>
  </w:style>
  <w:style w:type="character" w:customStyle="1" w:styleId="s10">
    <w:name w:val="s_10"/>
    <w:basedOn w:val="a0"/>
    <w:rsid w:val="00FB215D"/>
  </w:style>
  <w:style w:type="paragraph" w:customStyle="1" w:styleId="no-indent">
    <w:name w:val="no-indent"/>
    <w:basedOn w:val="a"/>
    <w:rsid w:val="00FB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FB215D"/>
  </w:style>
  <w:style w:type="character" w:styleId="a8">
    <w:name w:val="Strong"/>
    <w:basedOn w:val="a0"/>
    <w:uiPriority w:val="22"/>
    <w:qFormat/>
    <w:rsid w:val="007C3959"/>
    <w:rPr>
      <w:b/>
      <w:bCs/>
    </w:rPr>
  </w:style>
  <w:style w:type="paragraph" w:styleId="a9">
    <w:name w:val="No Spacing"/>
    <w:uiPriority w:val="1"/>
    <w:qFormat/>
    <w:rsid w:val="00E265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91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29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76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B76E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exchange-rates-articlemrcssattr">
    <w:name w:val="exchange-rates-article_mr_css_attr"/>
    <w:basedOn w:val="a"/>
    <w:rsid w:val="0016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change-rates-datemrcssattr">
    <w:name w:val="exchange-rates-date_mr_css_attr"/>
    <w:basedOn w:val="a0"/>
    <w:rsid w:val="0016079F"/>
  </w:style>
  <w:style w:type="character" w:customStyle="1" w:styleId="exchange-rates-coursemrcssattr">
    <w:name w:val="exchange-rates-course_mr_css_attr"/>
    <w:basedOn w:val="a0"/>
    <w:rsid w:val="0016079F"/>
  </w:style>
  <w:style w:type="character" w:customStyle="1" w:styleId="valutes-upmrcssattr">
    <w:name w:val="valutes-up_mr_css_attr"/>
    <w:basedOn w:val="a0"/>
    <w:rsid w:val="0016079F"/>
  </w:style>
  <w:style w:type="character" w:customStyle="1" w:styleId="span-icon1mrcssattr">
    <w:name w:val="span-icon1_mr_css_attr"/>
    <w:basedOn w:val="a0"/>
    <w:rsid w:val="0016079F"/>
  </w:style>
  <w:style w:type="character" w:customStyle="1" w:styleId="advertising">
    <w:name w:val="advertising"/>
    <w:basedOn w:val="a0"/>
    <w:rsid w:val="00BF5554"/>
  </w:style>
  <w:style w:type="paragraph" w:styleId="ab">
    <w:name w:val="Balloon Text"/>
    <w:basedOn w:val="a"/>
    <w:link w:val="ac"/>
    <w:uiPriority w:val="99"/>
    <w:semiHidden/>
    <w:unhideWhenUsed/>
    <w:rsid w:val="00BF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5554"/>
    <w:rPr>
      <w:rFonts w:ascii="Tahoma" w:hAnsi="Tahoma" w:cs="Tahoma"/>
      <w:sz w:val="16"/>
      <w:szCs w:val="16"/>
    </w:rPr>
  </w:style>
  <w:style w:type="character" w:customStyle="1" w:styleId="uv3um">
    <w:name w:val="uv3um"/>
    <w:basedOn w:val="a0"/>
    <w:rsid w:val="000A0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20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19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2912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8816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4562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641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1806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171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0799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6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03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86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74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155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32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3009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8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612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79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00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387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17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92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84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6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51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301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485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06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45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911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09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6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52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14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514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09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33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129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18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59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17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41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9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62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727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472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99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74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24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85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08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985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989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8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40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419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839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65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04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57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06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86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57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24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26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51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814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213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4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996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48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8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19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03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7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9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94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24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1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4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20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1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5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17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6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9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36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5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8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94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40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32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5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47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8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93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78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99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6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0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5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46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mail.ru/inbox/0:17677028961618204319:0/" TargetMode="External"/><Relationship Id="rId18" Type="http://schemas.openxmlformats.org/officeDocument/2006/relationships/hyperlink" Target="https://service.garant.ru/prime/open/475911538/56941554/77-40846" TargetMode="External"/><Relationship Id="rId26" Type="http://schemas.openxmlformats.org/officeDocument/2006/relationships/hyperlink" Target="https://service.garant.ru/prime/open/478874366/413429312/77-40846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mail.ru/inbox/0:17695174570914149995:0/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service.garant.ru/prime/open/473545537/413270986/77-40846" TargetMode="External"/><Relationship Id="rId17" Type="http://schemas.openxmlformats.org/officeDocument/2006/relationships/hyperlink" Target="https://e.mail.ru/inbox/0:17683942051880676247:0/" TargetMode="External"/><Relationship Id="rId25" Type="http://schemas.openxmlformats.org/officeDocument/2006/relationships/hyperlink" Target="https://e.mail.ru/inbox/0:17696038501602017634:0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ervice.garant.ru/prime/open/474291122/413197315/77-40846" TargetMode="External"/><Relationship Id="rId20" Type="http://schemas.openxmlformats.org/officeDocument/2006/relationships/hyperlink" Target="https://service.garant.ru/prime/open/476448621/413329426/77-40846" TargetMode="External"/><Relationship Id="rId29" Type="http://schemas.openxmlformats.org/officeDocument/2006/relationships/hyperlink" Target="https://e.mail.ru/inbox/0:17701247032144206592: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mail.ru/inbox/0:17676172701443876650:0/" TargetMode="External"/><Relationship Id="rId24" Type="http://schemas.openxmlformats.org/officeDocument/2006/relationships/hyperlink" Target="https://service.garant.ru/prime/open/478874366/56943350/77-40846" TargetMode="External"/><Relationship Id="rId32" Type="http://schemas.openxmlformats.org/officeDocument/2006/relationships/hyperlink" Target="https://service.garant.ru/prime/open/480177473/413411008/77-4084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.mail.ru/inbox/0:17677028961618204319:0/" TargetMode="External"/><Relationship Id="rId23" Type="http://schemas.openxmlformats.org/officeDocument/2006/relationships/hyperlink" Target="https://e.mail.ru/inbox/0:17696038501602017634:0/" TargetMode="External"/><Relationship Id="rId28" Type="http://schemas.openxmlformats.org/officeDocument/2006/relationships/hyperlink" Target="https://service.garant.ru/prime/open/480177473/413450086/77-40846" TargetMode="External"/><Relationship Id="rId10" Type="http://schemas.openxmlformats.org/officeDocument/2006/relationships/hyperlink" Target="https://service.garant.ru/prime/open/456041072/412728437/77-40846" TargetMode="External"/><Relationship Id="rId19" Type="http://schemas.openxmlformats.org/officeDocument/2006/relationships/hyperlink" Target="https://e.mail.ru/inbox/0:17688269930160869053:0/" TargetMode="External"/><Relationship Id="rId31" Type="http://schemas.openxmlformats.org/officeDocument/2006/relationships/hyperlink" Target="https://e.mail.ru/inbox/0:17701247032144206592: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.mail.ru/inbox/0:17604454411960041484:0/" TargetMode="External"/><Relationship Id="rId14" Type="http://schemas.openxmlformats.org/officeDocument/2006/relationships/hyperlink" Target="https://service.garant.ru/prime/open/474291122/413268036/77-40846" TargetMode="External"/><Relationship Id="rId22" Type="http://schemas.openxmlformats.org/officeDocument/2006/relationships/hyperlink" Target="https://service.garant.ru/prime/open/478693353/413390854/77-40846" TargetMode="External"/><Relationship Id="rId27" Type="http://schemas.openxmlformats.org/officeDocument/2006/relationships/hyperlink" Target="https://e.mail.ru/inbox/0:17701247032144206592:0/" TargetMode="External"/><Relationship Id="rId30" Type="http://schemas.openxmlformats.org/officeDocument/2006/relationships/hyperlink" Target="https://service.garant.ru/prime/open/480177473/413450652/77-40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A6D41-C313-4AC9-9D56-314CDA7B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14</cp:revision>
  <cp:lastPrinted>2025-10-15T07:01:00Z</cp:lastPrinted>
  <dcterms:created xsi:type="dcterms:W3CDTF">2026-01-12T00:55:00Z</dcterms:created>
  <dcterms:modified xsi:type="dcterms:W3CDTF">2026-02-04T00:36:00Z</dcterms:modified>
</cp:coreProperties>
</file>