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C3" w:rsidRPr="007C2766" w:rsidRDefault="00C147C3" w:rsidP="00C1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:rsidR="00C147C3" w:rsidRPr="007C2766" w:rsidRDefault="00C147C3" w:rsidP="00C147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C147C3" w:rsidRPr="007C2766" w:rsidRDefault="00C147C3" w:rsidP="00C147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823"/>
        <w:gridCol w:w="5244"/>
      </w:tblGrid>
      <w:tr w:rsidR="00C147C3" w:rsidRPr="007C2766" w:rsidTr="00B76DBD">
        <w:tc>
          <w:tcPr>
            <w:tcW w:w="9067" w:type="dxa"/>
            <w:gridSpan w:val="2"/>
          </w:tcPr>
          <w:p w:rsidR="00C147C3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Организация (полное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7C3" w:rsidRPr="007C2766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Республики Бурятия «Национальная библиотека Республики Бурятия»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5038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386C">
              <w:rPr>
                <w:rFonts w:ascii="Times New Roman" w:hAnsi="Times New Roman"/>
                <w:sz w:val="24"/>
                <w:szCs w:val="24"/>
              </w:rPr>
              <w:t>-</w:t>
            </w:r>
            <w:r w:rsidRPr="005038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3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86C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50386C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FCF">
              <w:rPr>
                <w:rFonts w:ascii="Times New Roman" w:hAnsi="Times New Roman"/>
                <w:sz w:val="24"/>
                <w:szCs w:val="24"/>
              </w:rPr>
              <w:t>garmal66@mail.ru</w:t>
            </w:r>
          </w:p>
          <w:p w:rsidR="00C147C3" w:rsidRPr="0050386C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+791448369679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5038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386C">
              <w:rPr>
                <w:rFonts w:ascii="Times New Roman" w:hAnsi="Times New Roman"/>
                <w:sz w:val="24"/>
                <w:szCs w:val="24"/>
              </w:rPr>
              <w:t>-</w:t>
            </w:r>
            <w:r w:rsidRPr="005038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3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147C3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Петрова Светлана Васильевна</w:t>
            </w:r>
          </w:p>
          <w:p w:rsidR="00C147C3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89148485841</w:t>
            </w:r>
          </w:p>
          <w:p w:rsidR="00C147C3" w:rsidRPr="00B92FCF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B92FCF">
              <w:rPr>
                <w:rFonts w:ascii="Times New Roman" w:hAnsi="Times New Roman"/>
                <w:sz w:val="24"/>
                <w:szCs w:val="24"/>
              </w:rPr>
              <w:t>-6691@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2F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47C3" w:rsidRPr="0050386C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Количество работников в организации</w:t>
            </w:r>
          </w:p>
        </w:tc>
        <w:tc>
          <w:tcPr>
            <w:tcW w:w="5244" w:type="dxa"/>
          </w:tcPr>
          <w:p w:rsidR="00C147C3" w:rsidRPr="00B92FCF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:rsidR="00C147C3" w:rsidRPr="00B92FCF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(копии) с приложениями</w:t>
            </w:r>
          </w:p>
        </w:tc>
        <w:tc>
          <w:tcPr>
            <w:tcW w:w="5244" w:type="dxa"/>
          </w:tcPr>
          <w:p w:rsidR="00C147C3" w:rsidRPr="0028529B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 w:rsidRPr="0028529B">
              <w:rPr>
                <w:rFonts w:ascii="Times New Roman" w:hAnsi="Times New Roman"/>
                <w:sz w:val="24"/>
                <w:szCs w:val="24"/>
              </w:rPr>
              <w:t>Коллективный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 на Общем собрании  работников 28.11.2019. Протокол №77а. Соглашение о продлении Протокол Общего собрания работников № 82 от 24.11.2022г.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 в разделе «Коллективный договор: льготы и гарантии» </w:t>
            </w:r>
          </w:p>
        </w:tc>
        <w:tc>
          <w:tcPr>
            <w:tcW w:w="5244" w:type="dxa"/>
          </w:tcPr>
          <w:p w:rsidR="00C147C3" w:rsidRPr="00B92FCF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п.1.7.ж,  2.10.  3.10,  3.11, 3.12, 3.13, 3.14, 3.15,  3.16.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 оплате труда 2.3.16., 2.3.17., 2.3.18., 2.3.19.. 2.3.20., 2.3.20., 2.3.21., 2.3.22.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:rsidR="00C147C3" w:rsidRDefault="00C147C3" w:rsidP="00B76DBD">
            <w:pPr>
              <w:pStyle w:val="a3"/>
            </w:pPr>
            <w:r>
              <w:t>«Лучшая профсоюзная организация», «Лучший Коллективный договор», « Я иду на Первомай»</w:t>
            </w:r>
          </w:p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«Дни Здоровья», «Лучшее проведение информационной и пропагандисткой работы», «Лучшее проведение информационной и пропагандисткой работы в </w:t>
            </w:r>
            <w:r w:rsidRPr="00CB0F4A">
              <w:rPr>
                <w:b/>
              </w:rPr>
              <w:t>организациях РПРК</w:t>
            </w:r>
            <w:r>
              <w:t>» «Меняем мир сами» «Лучший уголок по охране труда в учреждения культуры РБ»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учреждений культуры (отсутствие предписаний </w:t>
            </w:r>
            <w:proofErr w:type="spellStart"/>
            <w:r w:rsidRPr="0050386C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50386C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244" w:type="dxa"/>
          </w:tcPr>
          <w:p w:rsidR="00C147C3" w:rsidRDefault="00C147C3" w:rsidP="00B7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C3" w:rsidRDefault="00C147C3" w:rsidP="00B76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7C3" w:rsidRPr="007C075D" w:rsidRDefault="00C147C3" w:rsidP="00B7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Наличие службы охраны труда,</w:t>
            </w:r>
          </w:p>
        </w:tc>
        <w:tc>
          <w:tcPr>
            <w:tcW w:w="5244" w:type="dxa"/>
          </w:tcPr>
          <w:p w:rsidR="00C147C3" w:rsidRPr="0050386C" w:rsidRDefault="00C147C3" w:rsidP="00B7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с работниками за последние два </w:t>
            </w:r>
            <w:r w:rsidRPr="0050386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44" w:type="dxa"/>
          </w:tcPr>
          <w:p w:rsidR="00C147C3" w:rsidRPr="0050386C" w:rsidRDefault="00C147C3" w:rsidP="00B7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:rsidR="00C147C3" w:rsidRPr="0050386C" w:rsidRDefault="00C147C3" w:rsidP="00B7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47C3" w:rsidRPr="007C2766" w:rsidTr="00B76DBD">
        <w:tc>
          <w:tcPr>
            <w:tcW w:w="3823" w:type="dxa"/>
          </w:tcPr>
          <w:p w:rsidR="00C147C3" w:rsidRPr="0050386C" w:rsidRDefault="00C147C3" w:rsidP="00B76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86C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5244" w:type="dxa"/>
          </w:tcPr>
          <w:p w:rsidR="00C147C3" w:rsidRPr="0050386C" w:rsidRDefault="00C147C3" w:rsidP="00B7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47C3" w:rsidRDefault="00C147C3" w:rsidP="00C147C3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376" w:rsidRDefault="00C30376"/>
    <w:sectPr w:rsidR="00C30376" w:rsidSect="00C3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C3"/>
    <w:rsid w:val="00C147C3"/>
    <w:rsid w:val="00C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4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C147C3"/>
    <w:pPr>
      <w:spacing w:after="0" w:line="240" w:lineRule="auto"/>
    </w:pPr>
  </w:style>
  <w:style w:type="table" w:styleId="a4">
    <w:name w:val="Table Grid"/>
    <w:basedOn w:val="a1"/>
    <w:uiPriority w:val="59"/>
    <w:rsid w:val="00C1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1</cp:revision>
  <dcterms:created xsi:type="dcterms:W3CDTF">2023-02-17T00:48:00Z</dcterms:created>
  <dcterms:modified xsi:type="dcterms:W3CDTF">2023-02-17T00:48:00Z</dcterms:modified>
</cp:coreProperties>
</file>